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E9" w:rsidRPr="009B6CE9" w:rsidRDefault="009B6CE9" w:rsidP="007F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1.4 Представление и сжатие текстов. 10 класс</w:t>
      </w:r>
    </w:p>
    <w:p w:rsidR="007F108D" w:rsidRPr="007F108D" w:rsidRDefault="007F108D" w:rsidP="007F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работы:</w:t>
      </w:r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практическое закрепление знаний о представлении в компьютере текстовых данных.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</w:t>
      </w:r>
    </w:p>
    <w:p w:rsidR="007F108D" w:rsidRPr="007F108D" w:rsidRDefault="007F108D" w:rsidP="007F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23850" cy="323850"/>
                <wp:effectExtent l="0" t="0" r="0" b="0"/>
                <wp:docPr id="5" name="Прямоугольник 5" descr="'Кнопка'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2DB5A2" id="Прямоугольник 5" o:spid="_x0000_s1026" alt="'Кнопка'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AS7wIAAN8FAAAOAAAAZHJzL2Uyb0RvYy54bWysVM1u1DAQviPxDpYvPaX5aXa7iZqt2t0u&#10;QipQqfAA3sTZWCR2sN3NFoSExBWJOxdeAYkLKlBeIX0jxs7udre9ICAHy55xvpn55vMcHC6qEs2p&#10;VEzwBPu7HkaUpyJjfJbgF88nzgAjpQnPSCk4TfAlVfhw+PDBQVPHNBCFKDMqEYBwFTd1ggut69h1&#10;VVrQiqhdUVMOzlzIimg4ypmbSdIAelW6gef13UbIrJYipUqBddw58dDi5zlN9bM8V1SjMsGQm7ar&#10;tOvUrO7wgMQzSeqCpcs0yF9kURHGIegaakw0QReS3YOqWCqFErneTUXlijxnKbU1QDW+d6ea84LU&#10;1NYC5Kh6TZP6f7Dp0/mZRCxLcA8jTipoUfv55t3Nx/ZHe33zvv3aXrffbz60P9tv7RWCOxlVKfC3&#10;034C23X7q71qv+wYGptaxYB2Xp9JQ4SqT0X6UiEuRgXhM3qkamgGSATCrExSiqagJIN6fAPhbmGY&#10;gwI0NG2eiAwSIxdaWJIXuaxMDKAPLWwvL9e9pAuNUjDuBXuDHnQ8BddybyKQePVzLZV+REWFzCbB&#10;ErKz4GR+qnR3dXXFxOJiwsoS7CQu+ZYBMDsLhIZfjc8kYbv/JvKik8HJIHTCoH/ihN547BxNRqHT&#10;n/j7vfHeeDQa+29NXD+MC5ZllJswKyX64Z91evkmOg2ttahEyTIDZ1JScjYdlRLNCbyEif0s5eC5&#10;veZup2H5glrulOQHoXccRM6kP9h3wknYc6J9b+B4fnQc9b0wCseT7ZJOGaf/XhJqEhz1gp7t0kbS&#10;d2rz7He/NhJXTMOsKVmV4MH6EomNAk94ZlurCSu7/QYVJv1bKqDdq0ZbvRqJduqfiuwS5CoFyAmU&#10;B1MRNoWQrzFqYMIkWL26IJJiVD7mIPnID0Mzkuwh7O0HcJCbnummh/AUoBKsMeq2I92NsYtaslkB&#10;kXxLDBdH8ExyZiVsnlCX1fJxwRSxlSwnnhlTm2d763YuD38DAAD//wMAUEsDBBQABgAIAAAAIQD3&#10;ApIk2AAAAAMBAAAPAAAAZHJzL2Rvd25yZXYueG1sTI9BS8NAEIXvgv9hGcGL2E0FRdJsihTEIkIx&#10;1Z6n2WkSzM6m2W0S/72jHvQyw+MNb76XLSfXqoH60Hg2MJ8loIhLbxuuDLxtH6/vQYWIbLH1TAY+&#10;KcAyPz/LMLV+5FcailgpCeGQooE6xi7VOpQ1OQwz3xGLd/C9wyiyr7TtcZRw1+qbJLnTDhuWDzV2&#10;tKqp/ChOzsBYbobd9uVJb652a8/H9XFVvD8bc3kxPSxARZri3zF84ws65MK09ye2QbUGpEj8meLd&#10;zkXtf7fOM/2fPf8CAAD//wMAUEsBAi0AFAAGAAgAAAAhALaDOJL+AAAA4QEAABMAAAAAAAAAAAAA&#10;AAAAAAAAAFtDb250ZW50X1R5cGVzXS54bWxQSwECLQAUAAYACAAAACEAOP0h/9YAAACUAQAACwAA&#10;AAAAAAAAAAAAAAAvAQAAX3JlbHMvLnJlbHNQSwECLQAUAAYACAAAACEAAXbQEu8CAADfBQAADgAA&#10;AAAAAAAAAAAAAAAuAgAAZHJzL2Uyb0RvYy54bWxQSwECLQAUAAYACAAAACEA9wKSJ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Закодировать текст с помощью кодировочной таблицы ASCII.</w:t>
      </w:r>
    </w:p>
    <w:p w:rsidR="007F108D" w:rsidRPr="007F108D" w:rsidRDefault="007F108D" w:rsidP="007F108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5550" cy="4254444"/>
            <wp:effectExtent l="0" t="0" r="0" b="0"/>
            <wp:docPr id="4" name="Рисунок 4" descr="http://informat45.ucoz.ru/practica/10_klass/10-2-10/2-10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format45.ucoz.ru/practica/10_klass/10-2-10/2-10-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212" cy="426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08D" w:rsidRPr="007F108D" w:rsidRDefault="007F108D" w:rsidP="007F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Game over</w:t>
      </w:r>
      <w:r w:rsidRPr="007F1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!!</w:t>
      </w:r>
    </w:p>
    <w:p w:rsidR="007F108D" w:rsidRPr="007F108D" w:rsidRDefault="007F108D" w:rsidP="007F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Записать двоичное и шестнадцатеричное представление кода (для записи шестнадцатеричного кода использовать средство для просмотра файлов любого файлового менеджера).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</w:t>
      </w:r>
    </w:p>
    <w:p w:rsidR="007F108D" w:rsidRPr="007F108D" w:rsidRDefault="007F108D" w:rsidP="007F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Декодировать текст, записанный в международной кодировочной таблице </w:t>
      </w:r>
      <w:proofErr w:type="gramStart"/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>ASCII(</w:t>
      </w:r>
      <w:proofErr w:type="gramEnd"/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 десятичное представление, сама таблица представлена в задании 1).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87 105 110 100 111 119 83 46</w:t>
      </w:r>
    </w:p>
    <w:p w:rsidR="009B6CE9" w:rsidRDefault="009B6C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7F108D" w:rsidRPr="007F108D" w:rsidRDefault="007F108D" w:rsidP="007F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F1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Задание 3</w:t>
      </w:r>
    </w:p>
    <w:p w:rsidR="007F108D" w:rsidRPr="007F108D" w:rsidRDefault="007F108D" w:rsidP="007F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Пользуясь таблицей кодировки ASCII (из задания 1), расшифровать текст, представленный в виде двоичных кодов символов.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01010000 01100101 01110010 01101101 00100000 01010101 01101110 01101001 01110110 01100101 01110010 01110011 01101001 01110100 01111001</w:t>
      </w:r>
    </w:p>
    <w:p w:rsidR="007F108D" w:rsidRPr="007F108D" w:rsidRDefault="007F108D" w:rsidP="007F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</w:t>
      </w:r>
    </w:p>
    <w:p w:rsidR="007F108D" w:rsidRPr="007F108D" w:rsidRDefault="007F108D" w:rsidP="007F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23850" cy="323850"/>
                <wp:effectExtent l="0" t="0" r="0" b="0"/>
                <wp:docPr id="3" name="Прямоугольник 3" descr="'Кнопка'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BAD608" id="Прямоугольник 3" o:spid="_x0000_s1026" alt="'Кнопка'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2AL7wIAAN8FAAAOAAAAZHJzL2Uyb0RvYy54bWysVM1u1DAQviPxDpYvPaX5aXa7iZqt2t0u&#10;QipQqfAA3sTZWCR2sL2bFoSExBWJOxdeAYkLKlBeIX0jxs7udre9ICAHy55xvpn55vMcHF5UJVpQ&#10;qZjgCfZ3PYwoT0XG+CzBL55PnAFGShOekVJwmuBLqvDh8OGDg6aOaSAKUWZUIgDhKm7qBBda17Hr&#10;qrSgFVG7oqYcnLmQFdFwlDM3k6QB9Kp0A8/ru42QWS1FSpUC67hz4qHFz3Oa6md5rqhGZYIhN21X&#10;adepWd3hAYlnktQFS5dpkL/IoiKMQ9A11JhoguaS3YOqWCqFErneTUXlijxnKbU1QDW+d6ea84LU&#10;1NYC5Kh6TZP6f7Dp08WZRCxL8B5GnFTQovbzzbubj+2P9vrmffu1vW6/33xof7bf2isEdzKqUuBv&#10;p/0Etuv2V3vVftkxNDa1igHtvD6ThghVn4r0pUJcjArCZ/RI1dAMkAiEWZmkFE1BSQb1+AbC3cIw&#10;BwVoaNo8ERkkRuZaWJIvclmZGEAfurC9vFz3kl5olIJxL9gb9KDjKbiWexOBxKufa6n0IyoqZDYJ&#10;lpCdBSeLU6W7q6srJhYXE1aWYCdxybcMgNlZIDT8anwmCdv9N5EXnQxOBqETBv0TJ/TGY+doMgqd&#10;/sTf7433xqPR2H9r4vphXLAso9yEWSnRD/+s08s30WlorUUlSpYZOJOSkrPpqJRoQeAlTOxnKQfP&#10;7TV3Ow3LF9RypyQ/CL3jIHIm/cG+E07CnhPtewPH86PjqO+FUTiebJd0yjj995JQk+CoF/RslzaS&#10;vlObZ7/7tZG4YhpmTcmqBA/Wl0hsFHjCM9taTVjZ7TeoMOnfUgHtXjXa6tVItFP/VGSXIFcpQE6g&#10;PJiKsCmEfI1RAxMmwerVnEiKUfmYg+QjPwzNSLKHsLcfwEFueqabHsJTgEqwxqjbjnQ3xua1ZLMC&#10;IvmWGC6O4JnkzErYPKEuq+XjgiliK1lOPDOmNs/21u1cHv4GAAD//wMAUEsDBBQABgAIAAAAIQD3&#10;ApIk2AAAAAMBAAAPAAAAZHJzL2Rvd25yZXYueG1sTI9BS8NAEIXvgv9hGcGL2E0FRdJsihTEIkIx&#10;1Z6n2WkSzM6m2W0S/72jHvQyw+MNb76XLSfXqoH60Hg2MJ8loIhLbxuuDLxtH6/vQYWIbLH1TAY+&#10;KcAyPz/LMLV+5FcailgpCeGQooE6xi7VOpQ1OQwz3xGLd/C9wyiyr7TtcZRw1+qbJLnTDhuWDzV2&#10;tKqp/ChOzsBYbobd9uVJb652a8/H9XFVvD8bc3kxPSxARZri3zF84ws65MK09ye2QbUGpEj8meLd&#10;zkXtf7fOM/2fPf8CAAD//wMAUEsBAi0AFAAGAAgAAAAhALaDOJL+AAAA4QEAABMAAAAAAAAAAAAA&#10;AAAAAAAAAFtDb250ZW50X1R5cGVzXS54bWxQSwECLQAUAAYACAAAACEAOP0h/9YAAACUAQAACwAA&#10;AAAAAAAAAAAAAAAvAQAAX3JlbHMvLnJlbHNQSwECLQAUAAYACAAAACEAvs9gC+8CAADfBQAADgAA&#10;AAAAAAAAAAAAAAAuAgAAZHJzL2Uyb0RvYy54bWxQSwECLQAUAAYACAAAACEA9wKSJ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Кодировка ASCII - Windows-1251 c 16-тиричной системой счисления</w:t>
      </w:r>
    </w:p>
    <w:p w:rsidR="007F108D" w:rsidRPr="007F108D" w:rsidRDefault="007F108D" w:rsidP="007F108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3575" cy="4772025"/>
            <wp:effectExtent l="0" t="0" r="9525" b="9525"/>
            <wp:docPr id="2" name="Рисунок 2" descr="http://informat45.ucoz.ru/practica/10_klass/10-2-10/2-10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format45.ucoz.ru/practica/10_klass/10-2-10/2-10-1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08D" w:rsidRPr="007F108D" w:rsidRDefault="007F108D" w:rsidP="007F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Пользуясь кодовой страницей Windows-1251 таблицы кодировки ASCII, получить шестнадцатеричный код слова </w:t>
      </w:r>
      <w:r w:rsidR="009B6C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ТОКАРЕВ</w:t>
      </w:r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</w:t>
      </w:r>
    </w:p>
    <w:p w:rsidR="007F108D" w:rsidRPr="007F108D" w:rsidRDefault="007F108D" w:rsidP="007F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Во сколько раз увеличится объём памяти, необходимый для хранения текста, если его преобразовать из кодировки KOI8-R в кодировку </w:t>
      </w:r>
      <w:proofErr w:type="spellStart"/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>Unicode</w:t>
      </w:r>
      <w:proofErr w:type="spellEnd"/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B6CE9" w:rsidRDefault="009B6CE9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 w:type="page"/>
      </w:r>
    </w:p>
    <w:p w:rsidR="007F108D" w:rsidRPr="007F108D" w:rsidRDefault="007F108D" w:rsidP="007F108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Справочная информация</w:t>
      </w:r>
    </w:p>
    <w:p w:rsidR="007F108D" w:rsidRPr="007F108D" w:rsidRDefault="007F108D" w:rsidP="007F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7F1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Алгоритм </w:t>
      </w:r>
      <w:proofErr w:type="spellStart"/>
      <w:r w:rsidRPr="007F1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Хаффмена</w:t>
      </w:r>
      <w:proofErr w:type="spellEnd"/>
      <w:r w:rsidRPr="007F1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Сжатием информации в памяти компьютера называют такое её преобразование, которое ведёт к сокращению объёма </w:t>
      </w:r>
      <w:proofErr w:type="spellStart"/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ханимаемой</w:t>
      </w:r>
      <w:proofErr w:type="spellEnd"/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памяти при сохранении закодированного содержания. Рассмотрим один из способов сжатия текстовой информации - алгоритм </w:t>
      </w:r>
      <w:proofErr w:type="spellStart"/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Хаффмена</w:t>
      </w:r>
      <w:proofErr w:type="spellEnd"/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помощью этого алгоритма строится двоичное дерево, которое позволяет однозначно декодировать двоичный код, состоящий </w:t>
      </w:r>
      <w:proofErr w:type="gramStart"/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символьный кодов</w:t>
      </w:r>
      <w:proofErr w:type="gramEnd"/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различной длины. Двоичным называется дерево, из каждой вершины которого выходят две ветви. На рисунке приведён пример такого дерева, построенный для алфавита английского языка с учётом частоты встречаемости его букв.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4667250"/>
            <wp:effectExtent l="0" t="0" r="0" b="0"/>
            <wp:docPr id="1" name="Рисунок 1" descr="http://informat45.ucoz.ru/practica/10_klass/10-2-10/2-10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nformat45.ucoz.ru/practica/10_klass/10-2-10/2-10-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08D" w:rsidRPr="007F108D" w:rsidRDefault="007F108D" w:rsidP="007F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Закодируем с помощью данного дерева слово "</w:t>
      </w:r>
      <w:proofErr w:type="spellStart"/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>hello</w:t>
      </w:r>
      <w:proofErr w:type="spellEnd"/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0101 100 01111 01111 1110</w:t>
      </w:r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При размещении этого кода в памяти </w:t>
      </w:r>
      <w:proofErr w:type="spellStart"/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побитово</w:t>
      </w:r>
      <w:proofErr w:type="spellEnd"/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примет вид:</w:t>
      </w:r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010110001111011111110</w:t>
      </w:r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Таким образом, текст, занимающий в кодировки ASCII 5 байтов, в кодировке </w:t>
      </w:r>
      <w:proofErr w:type="spellStart"/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Хаффмена</w:t>
      </w:r>
      <w:proofErr w:type="spellEnd"/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займет 3 байта.</w:t>
      </w:r>
    </w:p>
    <w:p w:rsidR="007F108D" w:rsidRPr="007F108D" w:rsidRDefault="009B6CE9" w:rsidP="007F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6</w:t>
      </w:r>
    </w:p>
    <w:p w:rsidR="007F108D" w:rsidRPr="007F108D" w:rsidRDefault="007F108D" w:rsidP="007F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Используя метод сжатия </w:t>
      </w:r>
      <w:proofErr w:type="spellStart"/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Хаффмена</w:t>
      </w:r>
      <w:proofErr w:type="spellEnd"/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закодируйте следующие слова:</w:t>
      </w:r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а) </w:t>
      </w:r>
      <w:proofErr w:type="spellStart"/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>admin</w:t>
      </w:r>
      <w:proofErr w:type="spellEnd"/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б) </w:t>
      </w:r>
      <w:proofErr w:type="spellStart"/>
      <w:r w:rsidR="009B6C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starcraft</w:t>
      </w:r>
      <w:proofErr w:type="spellEnd"/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в) </w:t>
      </w:r>
      <w:proofErr w:type="spellStart"/>
      <w:r w:rsidR="009B6C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maincraft</w:t>
      </w:r>
      <w:proofErr w:type="spellEnd"/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г) </w:t>
      </w:r>
      <w:proofErr w:type="spellStart"/>
      <w:r w:rsidR="009B6CE9">
        <w:rPr>
          <w:rFonts w:ascii="Times New Roman" w:eastAsia="Times New Roman" w:hAnsi="Times New Roman" w:cs="Times New Roman"/>
          <w:sz w:val="24"/>
          <w:szCs w:val="24"/>
          <w:lang w:eastAsia="ru-RU"/>
        </w:rPr>
        <w:t>counter</w:t>
      </w:r>
      <w:r w:rsidR="009B6CE9" w:rsidRPr="009B6CE9">
        <w:rPr>
          <w:rFonts w:ascii="Times New Roman" w:eastAsia="Times New Roman" w:hAnsi="Times New Roman" w:cs="Times New Roman"/>
          <w:sz w:val="24"/>
          <w:szCs w:val="24"/>
          <w:lang w:eastAsia="ru-RU"/>
        </w:rPr>
        <w:t>strike</w:t>
      </w:r>
      <w:proofErr w:type="spellEnd"/>
    </w:p>
    <w:p w:rsidR="007F108D" w:rsidRPr="007F108D" w:rsidRDefault="009B6CE9" w:rsidP="007F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Задание 7</w:t>
      </w:r>
    </w:p>
    <w:p w:rsidR="007F108D" w:rsidRPr="007F108D" w:rsidRDefault="007F108D" w:rsidP="007F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Используя дерево </w:t>
      </w:r>
      <w:proofErr w:type="spellStart"/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Хаффмена</w:t>
      </w:r>
      <w:proofErr w:type="spellEnd"/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декодируйте следующие слова:</w:t>
      </w:r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а) 01110011 11001001 10010110 10010111 100000</w:t>
      </w:r>
      <w:r w:rsidRPr="007F10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б) 00010110 01010110 10011001 01101101 01000100 000</w:t>
      </w:r>
    </w:p>
    <w:p w:rsidR="00997567" w:rsidRDefault="00997567"/>
    <w:sectPr w:rsidR="0099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1A"/>
    <w:rsid w:val="004B481A"/>
    <w:rsid w:val="007F108D"/>
    <w:rsid w:val="00997567"/>
    <w:rsid w:val="009B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D596"/>
  <w15:chartTrackingRefBased/>
  <w15:docId w15:val="{190DEEDD-3373-4F4A-8CB6-379C8A5B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9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71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Токарев</dc:creator>
  <cp:keywords/>
  <dc:description/>
  <cp:lastModifiedBy>Александр Токарев</cp:lastModifiedBy>
  <cp:revision>3</cp:revision>
  <dcterms:created xsi:type="dcterms:W3CDTF">2020-11-10T03:48:00Z</dcterms:created>
  <dcterms:modified xsi:type="dcterms:W3CDTF">2020-11-10T04:06:00Z</dcterms:modified>
</cp:coreProperties>
</file>